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A05" w:rsidRPr="00792A05" w:rsidRDefault="00792A05" w:rsidP="00D126B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>PÁLYÁZATI FELHÍVÁS</w:t>
      </w:r>
    </w:p>
    <w:p w:rsidR="00792A05" w:rsidRPr="00792A05" w:rsidRDefault="00792A05" w:rsidP="00D126B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>Jászfényszaru Város Képviselő-testülete az egyházak, a társadalmi és civil szervezetek támogatására pályázatot ír ki.</w:t>
      </w:r>
    </w:p>
    <w:p w:rsidR="00792A05" w:rsidRPr="00792A05" w:rsidRDefault="00792A05" w:rsidP="00792A0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t>Támogatási célok: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00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a</w:t>
      </w:r>
      <w:proofErr w:type="gramEnd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egészségügyi, szociális, karitatív tevékenység, egészséges életmód elősegítése,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00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b)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nevelés, oktatás,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00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c)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kulturális, közművelődési, művészeti és sporttevékenység,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00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d)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közbiztonság, közlekedésbiztonság javítása,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00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e)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</w:t>
      </w:r>
      <w:r w:rsidR="00BA7CAD">
        <w:rPr>
          <w:rFonts w:ascii="Helvetica" w:eastAsia="Times New Roman" w:hAnsi="Helvetica" w:cs="Times New Roman"/>
          <w:color w:val="000000"/>
          <w:lang w:eastAsia="hu-HU"/>
        </w:rPr>
        <w:t>helyi programok támogatása,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00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f</w:t>
      </w:r>
      <w:proofErr w:type="gramEnd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fogyatékosok támogatása,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00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g</w:t>
      </w:r>
      <w:proofErr w:type="gramEnd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zöldprogram, városépítés, környezetvédelem, műemlékvédelem,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00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h</w:t>
      </w:r>
      <w:proofErr w:type="gramEnd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az Önkormányzat feladatkörébe tartozó más közösségi tevékenység.</w:t>
      </w:r>
    </w:p>
    <w:p w:rsidR="00792A05" w:rsidRPr="00792A05" w:rsidRDefault="00792A05" w:rsidP="00792A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t>Pályázhatnak azok az egyházak és civil szervezetek, egyéb közösségek amelyek: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86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color w:val="000000"/>
          <w:lang w:eastAsia="hu-HU"/>
        </w:rPr>
        <w:t>a</w:t>
      </w:r>
      <w:proofErr w:type="gramEnd"/>
      <w:r w:rsidRPr="00792A05">
        <w:rPr>
          <w:rFonts w:ascii="Helvetica" w:eastAsia="Times New Roman" w:hAnsi="Helvetica" w:cs="Times New Roman"/>
          <w:color w:val="000000"/>
          <w:lang w:eastAsia="hu-HU"/>
        </w:rPr>
        <w:t>) bejegyzett székhelye Jászfényszaru közigazgatási területén van, vagy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86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>b) bejegyzett országos, vagy regionális szervezete Jászfényszaru igazgatási területén önálló szervezeti egységgel rendelkezik, vagy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86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>c) tevékenységüket kizárólag, vagy elsősorban Jászfényszaru lakossága érdekében végzik és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86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>d) nyilvántartásba vétel céljából bejelentkeztek az Önkormányzathoz.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686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color w:val="000000"/>
          <w:lang w:eastAsia="hu-HU"/>
        </w:rPr>
        <w:t>e</w:t>
      </w:r>
      <w:proofErr w:type="gramEnd"/>
      <w:r w:rsidRPr="00792A05">
        <w:rPr>
          <w:rFonts w:ascii="Helvetica" w:eastAsia="Times New Roman" w:hAnsi="Helvetica" w:cs="Times New Roman"/>
          <w:color w:val="000000"/>
          <w:lang w:eastAsia="hu-HU"/>
        </w:rPr>
        <w:t>) azok a pályázók, akik korábban önkormányzati támogatásban részesültek, csak a beszámolási kötelezettségük teljesítése után nyújthatnak be újabb pályázatot.</w:t>
      </w:r>
    </w:p>
    <w:p w:rsidR="00792A05" w:rsidRPr="00792A05" w:rsidRDefault="00792A05" w:rsidP="00792A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t>Nem adható támogatás: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a</w:t>
      </w:r>
      <w:proofErr w:type="gramEnd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üzleti és gazdasági tevékenység elősegítéséhez,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b)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olyan szervezetnek, amely országgyűlési vagy önkormányzati választáson jelöltet állít, illetve pártot közvetlen támogatásban részesít,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c) 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olyan szervezetnek, amely éves beszámolójával és – közhasznú szervezet esetében – közhasznúsági mellékletével kapcsolatos, a 2011. évi CLXXV. törvény 30. § (1) bekezdése szerinti kötelezettségének nem tesz eleget,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d) 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a Jászfényszaru Város Önkormányzatától kapott 201</w:t>
      </w:r>
      <w:r w:rsidR="00E244F2">
        <w:rPr>
          <w:rFonts w:ascii="Helvetica" w:eastAsia="Times New Roman" w:hAnsi="Helvetica" w:cs="Times New Roman"/>
          <w:color w:val="000000"/>
          <w:lang w:eastAsia="hu-HU"/>
        </w:rPr>
        <w:t>8</w:t>
      </w:r>
      <w:bookmarkStart w:id="0" w:name="_GoBack"/>
      <w:bookmarkEnd w:id="0"/>
      <w:r w:rsidRPr="00792A05">
        <w:rPr>
          <w:rFonts w:ascii="Helvetica" w:eastAsia="Times New Roman" w:hAnsi="Helvetica" w:cs="Times New Roman"/>
          <w:color w:val="000000"/>
          <w:lang w:eastAsia="hu-HU"/>
        </w:rPr>
        <w:t>. évi támogatással nem számolt el.</w:t>
      </w:r>
    </w:p>
    <w:p w:rsidR="00792A05" w:rsidRPr="00792A05" w:rsidRDefault="00792A05" w:rsidP="00792A0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lastRenderedPageBreak/>
        <w:t>Új pályázathoz mellékelni kell: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08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a</w:t>
      </w:r>
      <w:proofErr w:type="gramEnd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a pályázati adatlapot,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08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b) 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egyház esetében a nyilvántartásba vételt igazoló, illetve az egyház képviselőjét képviseletre jogosító okiratot,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08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c)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intézmény esetén az alapító okiratot,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08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d)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egyéb pályázó esetében a létezését és céljának megfelelő folyamatos működését igazoló iratot,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08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e</w:t>
      </w:r>
      <w:proofErr w:type="gramEnd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) 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a pályázó nyilatkozatát arra vonatkozóan, hogy a törvénynek megfelelően az éves beszámolóját, és közhasznúság esetében a közhasznúsági mellékletet is letétbe helyezte,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08"/>
        <w:rPr>
          <w:rFonts w:ascii="Helvetica" w:eastAsia="Times New Roman" w:hAnsi="Helvetica" w:cs="Times New Roman"/>
          <w:color w:val="000000"/>
          <w:lang w:eastAsia="hu-HU"/>
        </w:rPr>
      </w:pPr>
      <w:proofErr w:type="gramStart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f</w:t>
      </w:r>
      <w:proofErr w:type="gramEnd"/>
      <w:r w:rsidRPr="00792A05">
        <w:rPr>
          <w:rFonts w:ascii="Helvetica" w:eastAsia="Times New Roman" w:hAnsi="Helvetica" w:cs="Times New Roman"/>
          <w:i/>
          <w:iCs/>
          <w:color w:val="000000"/>
          <w:lang w:eastAsia="hu-HU"/>
        </w:rPr>
        <w:t>)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> a pályázó nyilatkozatát arra vonatkozóan, hogy országgyűlési és önkormányzati választáson nem állított jelöltet.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703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t>A pályázat beadási határideje: 201</w:t>
      </w:r>
      <w:r w:rsidR="00D126B3">
        <w:rPr>
          <w:rFonts w:ascii="Helvetica" w:eastAsia="Times New Roman" w:hAnsi="Helvetica" w:cs="Times New Roman"/>
          <w:b/>
          <w:bCs/>
          <w:color w:val="000000"/>
          <w:lang w:eastAsia="hu-HU"/>
        </w:rPr>
        <w:t>9</w:t>
      </w:r>
      <w:r w:rsidR="0047398A">
        <w:rPr>
          <w:rFonts w:ascii="Helvetica" w:eastAsia="Times New Roman" w:hAnsi="Helvetica" w:cs="Times New Roman"/>
          <w:b/>
          <w:bCs/>
          <w:color w:val="000000"/>
          <w:lang w:eastAsia="hu-HU"/>
        </w:rPr>
        <w:t>. március 15</w:t>
      </w:r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t>.</w:t>
      </w:r>
    </w:p>
    <w:p w:rsidR="00792A05" w:rsidRPr="00792A05" w:rsidRDefault="00792A05" w:rsidP="00792A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>Beadási cím: 5126 Jászfényszaru, Szabadság tér 1</w:t>
      </w:r>
      <w:proofErr w:type="gramStart"/>
      <w:r w:rsidRPr="00792A05">
        <w:rPr>
          <w:rFonts w:ascii="Helvetica" w:eastAsia="Times New Roman" w:hAnsi="Helvetica" w:cs="Times New Roman"/>
          <w:color w:val="000000"/>
          <w:lang w:eastAsia="hu-HU"/>
        </w:rPr>
        <w:t>.,</w:t>
      </w:r>
      <w:proofErr w:type="gramEnd"/>
      <w:r w:rsidRPr="00792A05">
        <w:rPr>
          <w:rFonts w:ascii="Helvetica" w:eastAsia="Times New Roman" w:hAnsi="Helvetica" w:cs="Times New Roman"/>
          <w:color w:val="000000"/>
          <w:lang w:eastAsia="hu-HU"/>
        </w:rPr>
        <w:t xml:space="preserve"> „Civil pályázat” megjelöléssel.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br/>
        <w:t> </w:t>
      </w:r>
    </w:p>
    <w:p w:rsidR="00792A05" w:rsidRPr="00792A05" w:rsidRDefault="00792A05" w:rsidP="00792A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>Pályázni pályázati adatlapon kell, mely a Jászfényszarui Közös Önkormányzati Hivatal épületében térítésmentesen vehető át, vagy letölthető a www.jaszfenyszaru.hu honlapról. </w:t>
      </w:r>
      <w:proofErr w:type="gramStart"/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t>A</w:t>
      </w:r>
      <w:proofErr w:type="gramEnd"/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t xml:space="preserve"> határidő jogvesztő, az ezt követően benyújtott pályázatokat a Kiíró érdemi vizsgálat nélkül elutasítja.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br/>
        <w:t> </w:t>
      </w:r>
    </w:p>
    <w:p w:rsidR="00792A05" w:rsidRPr="00792A05" w:rsidRDefault="00792A05" w:rsidP="00792A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t>A pályázat elbírálásának határideje: 201</w:t>
      </w:r>
      <w:r w:rsidR="00D126B3">
        <w:rPr>
          <w:rFonts w:ascii="Helvetica" w:eastAsia="Times New Roman" w:hAnsi="Helvetica" w:cs="Times New Roman"/>
          <w:b/>
          <w:bCs/>
          <w:color w:val="000000"/>
          <w:lang w:eastAsia="hu-HU"/>
        </w:rPr>
        <w:t>9. április 10</w:t>
      </w:r>
      <w:r w:rsidRPr="00792A05">
        <w:rPr>
          <w:rFonts w:ascii="Helvetica" w:eastAsia="Times New Roman" w:hAnsi="Helvetica" w:cs="Times New Roman"/>
          <w:b/>
          <w:bCs/>
          <w:color w:val="000000"/>
          <w:lang w:eastAsia="hu-HU"/>
        </w:rPr>
        <w:t>.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br/>
        <w:t> </w:t>
      </w:r>
    </w:p>
    <w:p w:rsidR="00792A05" w:rsidRPr="00792A05" w:rsidRDefault="00792A05" w:rsidP="00792A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>A pályázó a támogatásként kapott összeg vonatkozásában legkésőbb a következő év január 31-ig, büntetőjogi felelősségének tudatában, aláírásával igazolt beszámolóban tájékoztatni köteles a támogatást nyújtót az elnyert összeg felhasználásáról.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ind w:left="487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>Jászfényszaru, 201</w:t>
      </w:r>
      <w:r w:rsidR="00D126B3">
        <w:rPr>
          <w:rFonts w:ascii="Helvetica" w:eastAsia="Times New Roman" w:hAnsi="Helvetica" w:cs="Times New Roman"/>
          <w:color w:val="000000"/>
          <w:lang w:eastAsia="hu-HU"/>
        </w:rPr>
        <w:t>9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t xml:space="preserve">. </w:t>
      </w:r>
      <w:proofErr w:type="gramStart"/>
      <w:r w:rsidRPr="00792A05">
        <w:rPr>
          <w:rFonts w:ascii="Helvetica" w:eastAsia="Times New Roman" w:hAnsi="Helvetica" w:cs="Times New Roman"/>
          <w:color w:val="000000"/>
          <w:lang w:eastAsia="hu-HU"/>
        </w:rPr>
        <w:t>február ….</w:t>
      </w:r>
      <w:proofErr w:type="gramEnd"/>
      <w:r w:rsidRPr="00792A05">
        <w:rPr>
          <w:rFonts w:ascii="Helvetica" w:eastAsia="Times New Roman" w:hAnsi="Helvetica" w:cs="Times New Roman"/>
          <w:color w:val="000000"/>
          <w:lang w:eastAsia="hu-HU"/>
        </w:rPr>
        <w:t>          </w:t>
      </w:r>
    </w:p>
    <w:p w:rsidR="00792A05" w:rsidRPr="00792A05" w:rsidRDefault="00792A05" w:rsidP="00792A0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lang w:eastAsia="hu-HU"/>
        </w:rPr>
      </w:pPr>
      <w:r w:rsidRPr="00792A05">
        <w:rPr>
          <w:rFonts w:ascii="Helvetica" w:eastAsia="Times New Roman" w:hAnsi="Helvetica" w:cs="Times New Roman"/>
          <w:color w:val="000000"/>
          <w:lang w:eastAsia="hu-HU"/>
        </w:rPr>
        <w:t xml:space="preserve">                                                                                            </w:t>
      </w:r>
      <w:proofErr w:type="gramStart"/>
      <w:r w:rsidRPr="00792A05">
        <w:rPr>
          <w:rFonts w:ascii="Helvetica" w:eastAsia="Times New Roman" w:hAnsi="Helvetica" w:cs="Times New Roman"/>
          <w:color w:val="000000"/>
          <w:lang w:eastAsia="hu-HU"/>
        </w:rPr>
        <w:t>Győriné dr. Czeglédi Márta</w:t>
      </w:r>
      <w:r w:rsidRPr="00792A05">
        <w:rPr>
          <w:rFonts w:ascii="Helvetica" w:eastAsia="Times New Roman" w:hAnsi="Helvetica" w:cs="Times New Roman"/>
          <w:color w:val="000000"/>
          <w:lang w:eastAsia="hu-HU"/>
        </w:rPr>
        <w:br/>
        <w:t>                                                                                                       polgármester</w:t>
      </w:r>
      <w:proofErr w:type="gramEnd"/>
    </w:p>
    <w:p w:rsidR="00F646E4" w:rsidRDefault="00F646E4"/>
    <w:sectPr w:rsidR="00F64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AA0758"/>
    <w:multiLevelType w:val="multilevel"/>
    <w:tmpl w:val="CFE4FA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114B8"/>
    <w:multiLevelType w:val="multilevel"/>
    <w:tmpl w:val="F79CD0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082A6C"/>
    <w:multiLevelType w:val="multilevel"/>
    <w:tmpl w:val="73E455C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1B4B10"/>
    <w:multiLevelType w:val="multilevel"/>
    <w:tmpl w:val="C7907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9864A2"/>
    <w:multiLevelType w:val="multilevel"/>
    <w:tmpl w:val="E60629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A05"/>
    <w:rsid w:val="0047398A"/>
    <w:rsid w:val="00776355"/>
    <w:rsid w:val="00792A05"/>
    <w:rsid w:val="00BA7CAD"/>
    <w:rsid w:val="00D126B3"/>
    <w:rsid w:val="00E244F2"/>
    <w:rsid w:val="00F6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CA3D0"/>
  <w15:chartTrackingRefBased/>
  <w15:docId w15:val="{1429F543-1665-47EF-B2A7-F8FEF15A5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792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792A05"/>
    <w:rPr>
      <w:b/>
      <w:bCs/>
    </w:rPr>
  </w:style>
  <w:style w:type="character" w:styleId="Kiemels">
    <w:name w:val="Emphasis"/>
    <w:basedOn w:val="Bekezdsalapbettpusa"/>
    <w:uiPriority w:val="20"/>
    <w:qFormat/>
    <w:rsid w:val="00792A05"/>
    <w:rPr>
      <w:i/>
      <w:i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92A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2A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413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6</cp:revision>
  <cp:lastPrinted>2019-02-07T08:03:00Z</cp:lastPrinted>
  <dcterms:created xsi:type="dcterms:W3CDTF">2018-01-25T11:58:00Z</dcterms:created>
  <dcterms:modified xsi:type="dcterms:W3CDTF">2019-02-13T13:40:00Z</dcterms:modified>
</cp:coreProperties>
</file>